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0E" w:rsidRDefault="00C7610E" w:rsidP="00C7610E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3" name="Рисунок 3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10E" w:rsidRDefault="00BE271B" w:rsidP="00C761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0;margin-top:2.9pt;width:468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" strokecolor="white" strokeweight="2pt">
            <v:stroke linestyle="thickThin"/>
            <v:textbox>
              <w:txbxContent>
                <w:p w:rsidR="00C7610E" w:rsidRPr="00CB0241" w:rsidRDefault="00C7610E" w:rsidP="00C7610E">
                  <w:pPr>
                    <w:pStyle w:val="1"/>
                    <w:jc w:val="center"/>
                    <w:rPr>
                      <w:sz w:val="36"/>
                      <w:szCs w:val="36"/>
                    </w:rPr>
                  </w:pPr>
                  <w:r w:rsidRPr="00CB0241">
                    <w:rPr>
                      <w:sz w:val="36"/>
                      <w:szCs w:val="36"/>
                    </w:rPr>
                    <w:t>Администрация Багарякского сельского поселения</w:t>
                  </w:r>
                </w:p>
                <w:p w:rsidR="00C7610E" w:rsidRPr="00CB0241" w:rsidRDefault="00C7610E" w:rsidP="00C7610E">
                  <w:pPr>
                    <w:pStyle w:val="1"/>
                    <w:jc w:val="center"/>
                    <w:rPr>
                      <w:b w:val="0"/>
                      <w:sz w:val="36"/>
                      <w:szCs w:val="36"/>
                    </w:rPr>
                  </w:pPr>
                  <w:r w:rsidRPr="00CB0241">
                    <w:rPr>
                      <w:b w:val="0"/>
                      <w:sz w:val="36"/>
                      <w:szCs w:val="36"/>
                    </w:rPr>
                    <w:t xml:space="preserve"> Каслинского района Челябинской области</w:t>
                  </w:r>
                </w:p>
                <w:p w:rsidR="00C7610E" w:rsidRDefault="00461F9C" w:rsidP="00C7610E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РАСПОРЯЖЕНИЕ</w:t>
                  </w:r>
                </w:p>
                <w:p w:rsidR="00C7610E" w:rsidRPr="005A7A5F" w:rsidRDefault="00C7610E" w:rsidP="00C7610E">
                  <w:pPr>
                    <w:pStyle w:val="1"/>
                    <w:rPr>
                      <w:sz w:val="28"/>
                    </w:rPr>
                  </w:pPr>
                </w:p>
                <w:p w:rsidR="00C7610E" w:rsidRDefault="00C7610E" w:rsidP="00C7610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 Каслинского района Челябинской области</w:t>
                  </w:r>
                </w:p>
                <w:p w:rsidR="00C7610E" w:rsidRDefault="00C7610E" w:rsidP="00C761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7610E" w:rsidRDefault="00C7610E" w:rsidP="00C7610E">
                  <w:pPr>
                    <w:rPr>
                      <w:sz w:val="28"/>
                      <w:szCs w:val="28"/>
                    </w:rPr>
                  </w:pPr>
                </w:p>
                <w:p w:rsidR="00C7610E" w:rsidRDefault="00C7610E" w:rsidP="00C7610E"/>
                <w:p w:rsidR="00C7610E" w:rsidRDefault="00C7610E" w:rsidP="00C7610E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</w:p>
    <w:p w:rsidR="00DC717F" w:rsidRDefault="00DC717F" w:rsidP="00DC717F"/>
    <w:p w:rsidR="00DC717F" w:rsidRDefault="00DC717F" w:rsidP="00DC717F"/>
    <w:p w:rsidR="00DC717F" w:rsidRDefault="00DC717F" w:rsidP="00DC717F"/>
    <w:p w:rsidR="00DC717F" w:rsidRDefault="00DC717F" w:rsidP="00DC717F"/>
    <w:p w:rsidR="00DC717F" w:rsidRDefault="00BE271B" w:rsidP="00DC717F">
      <w:r>
        <w:rPr>
          <w:noProof/>
        </w:rPr>
        <w:pict>
          <v:shape id="Поле 1" o:spid="_x0000_s1027" type="#_x0000_t202" style="position:absolute;margin-left:-9pt;margin-top:13.15pt;width:223.2pt;height:36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" strokecolor="white">
            <v:textbox>
              <w:txbxContent>
                <w:p w:rsidR="00C7610E" w:rsidRPr="00E34EA7" w:rsidRDefault="00552288" w:rsidP="00C7610E">
                  <w:pPr>
                    <w:rPr>
                      <w:u w:val="single"/>
                    </w:rPr>
                  </w:pPr>
                  <w:r>
                    <w:t>о</w:t>
                  </w:r>
                  <w:r w:rsidR="00C7610E" w:rsidRPr="003F511B">
                    <w:t xml:space="preserve">т </w:t>
                  </w:r>
                  <w:r w:rsidR="00C7610E" w:rsidRPr="00CC2DAA">
                    <w:rPr>
                      <w:u w:val="single"/>
                    </w:rPr>
                    <w:t xml:space="preserve"> </w:t>
                  </w:r>
                  <w:r w:rsidR="00CC2DAA" w:rsidRPr="00CC2DAA">
                    <w:rPr>
                      <w:u w:val="single"/>
                    </w:rPr>
                    <w:t>01.0</w:t>
                  </w:r>
                  <w:r w:rsidR="00461F9C">
                    <w:rPr>
                      <w:u w:val="single"/>
                    </w:rPr>
                    <w:t>4</w:t>
                  </w:r>
                  <w:r w:rsidR="00CC2DAA" w:rsidRPr="00CC2DAA">
                    <w:rPr>
                      <w:u w:val="single"/>
                    </w:rPr>
                    <w:t>.20</w:t>
                  </w:r>
                  <w:r w:rsidR="00461F9C">
                    <w:rPr>
                      <w:u w:val="single"/>
                    </w:rPr>
                    <w:t>22</w:t>
                  </w:r>
                  <w:r w:rsidR="00CC2DAA" w:rsidRPr="00CC2DAA">
                    <w:rPr>
                      <w:u w:val="single"/>
                    </w:rPr>
                    <w:t xml:space="preserve"> г.</w:t>
                  </w:r>
                  <w:r w:rsidR="00CC2DAA">
                    <w:t xml:space="preserve"> </w:t>
                  </w:r>
                  <w:r w:rsidR="00C7610E" w:rsidRPr="003F511B">
                    <w:t xml:space="preserve"> №</w:t>
                  </w:r>
                  <w:r w:rsidR="00A10436">
                    <w:t xml:space="preserve"> </w:t>
                  </w:r>
                  <w:r w:rsidR="002D77C4">
                    <w:rPr>
                      <w:u w:val="single"/>
                    </w:rPr>
                    <w:t>27</w:t>
                  </w:r>
                </w:p>
                <w:p w:rsidR="00C7610E" w:rsidRPr="003F511B" w:rsidRDefault="00C7610E" w:rsidP="00C7610E">
                  <w:r w:rsidRPr="003F511B">
                    <w:t>с. Багаряк</w:t>
                  </w:r>
                </w:p>
                <w:p w:rsidR="00C7610E" w:rsidRPr="003F511B" w:rsidRDefault="00C7610E" w:rsidP="00C7610E"/>
              </w:txbxContent>
            </v:textbox>
          </v:shape>
        </w:pict>
      </w:r>
      <w:r>
        <w:rPr>
          <w:noProof/>
        </w:rPr>
        <w:pict>
          <v:line id="Прямая соединительная линия 2" o:spid="_x0000_s1028" style="position:absolute;z-index:251660288;visibility:visible" from="0,3.8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" strokeweight="2pt">
            <v:stroke linestyle="thickThin"/>
          </v:line>
        </w:pict>
      </w:r>
    </w:p>
    <w:p w:rsidR="00DC717F" w:rsidRDefault="00DC717F" w:rsidP="00DC717F">
      <w:r>
        <w:t xml:space="preserve">Об изменении адреса </w:t>
      </w:r>
    </w:p>
    <w:p w:rsidR="00DC717F" w:rsidRDefault="00DC717F" w:rsidP="00DC717F">
      <w:r w:rsidRPr="00673F56">
        <w:t>земельно</w:t>
      </w:r>
      <w:r>
        <w:t>го</w:t>
      </w:r>
      <w:r w:rsidRPr="00673F56">
        <w:t xml:space="preserve"> участк</w:t>
      </w:r>
      <w:r>
        <w:t>а</w:t>
      </w:r>
    </w:p>
    <w:p w:rsidR="00DC717F" w:rsidRPr="00673F56" w:rsidRDefault="00DC717F" w:rsidP="00DC717F">
      <w:bookmarkStart w:id="0" w:name="_GoBack"/>
      <w:bookmarkEnd w:id="0"/>
    </w:p>
    <w:p w:rsidR="0096630C" w:rsidRDefault="0096630C" w:rsidP="0096630C">
      <w:r>
        <w:t xml:space="preserve">Об утверждении Плана противодействия </w:t>
      </w:r>
    </w:p>
    <w:p w:rsidR="00461F9C" w:rsidRDefault="0096630C" w:rsidP="0096630C">
      <w:r>
        <w:t xml:space="preserve">коррупции в </w:t>
      </w:r>
      <w:r w:rsidR="00461F9C">
        <w:t>Багарякском сельском</w:t>
      </w:r>
    </w:p>
    <w:p w:rsidR="0096630C" w:rsidRDefault="00461F9C" w:rsidP="0096630C">
      <w:r>
        <w:t xml:space="preserve">поселении </w:t>
      </w:r>
      <w:r w:rsidR="0096630C">
        <w:t>Каслинско</w:t>
      </w:r>
      <w:r>
        <w:t>го</w:t>
      </w:r>
      <w:r w:rsidR="0096630C">
        <w:t xml:space="preserve"> муниципально</w:t>
      </w:r>
      <w:r>
        <w:t>го</w:t>
      </w:r>
      <w:r w:rsidR="0096630C">
        <w:t xml:space="preserve"> </w:t>
      </w:r>
    </w:p>
    <w:p w:rsidR="0096630C" w:rsidRDefault="0096630C" w:rsidP="0096630C">
      <w:r>
        <w:t>район</w:t>
      </w:r>
      <w:r w:rsidR="00461F9C">
        <w:t>а</w:t>
      </w:r>
      <w:r>
        <w:t xml:space="preserve"> на 2022-2025 годы</w:t>
      </w:r>
    </w:p>
    <w:p w:rsidR="0096630C" w:rsidRDefault="0096630C" w:rsidP="0096630C"/>
    <w:p w:rsidR="0096630C" w:rsidRDefault="0096630C" w:rsidP="0096630C"/>
    <w:p w:rsidR="0096630C" w:rsidRDefault="0096630C" w:rsidP="0096630C">
      <w:pPr>
        <w:ind w:firstLine="540"/>
        <w:jc w:val="both"/>
        <w:rPr>
          <w:bCs/>
        </w:rPr>
      </w:pPr>
      <w:r>
        <w:rPr>
          <w:bCs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16 августа 2021 года № 478 «О Национальном плане противодействия коррупции на 2021-2024 годы</w:t>
      </w:r>
      <w:r w:rsidRPr="002D77C4">
        <w:rPr>
          <w:bCs/>
        </w:rPr>
        <w:t>», по</w:t>
      </w:r>
      <w:hyperlink r:id="rId6" w:history="1">
        <w:r w:rsidRPr="002D77C4">
          <w:rPr>
            <w:rStyle w:val="a9"/>
            <w:bCs/>
            <w:color w:val="auto"/>
            <w:u w:val="none"/>
          </w:rPr>
          <w:t xml:space="preserve">становлением Правительства Челябинской области от 26 ноября 2021 года </w:t>
        </w:r>
        <w:r w:rsidR="002D77C4">
          <w:rPr>
            <w:rStyle w:val="a9"/>
            <w:bCs/>
            <w:color w:val="auto"/>
            <w:u w:val="none"/>
          </w:rPr>
          <w:t xml:space="preserve">        </w:t>
        </w:r>
        <w:r w:rsidRPr="002D77C4">
          <w:rPr>
            <w:rStyle w:val="a9"/>
            <w:bCs/>
            <w:color w:val="auto"/>
            <w:u w:val="none"/>
          </w:rPr>
          <w:t>№ 600-П «О государственной программе Челябинской области «Противодействие коррупции в Челябинской области</w:t>
        </w:r>
      </w:hyperlink>
      <w:r>
        <w:rPr>
          <w:bCs/>
        </w:rPr>
        <w:t xml:space="preserve">», в целях совершенствования мер по противодействию коррупции в </w:t>
      </w:r>
      <w:r w:rsidR="002D77C4">
        <w:rPr>
          <w:bCs/>
        </w:rPr>
        <w:t>Багарякском сельском поселении</w:t>
      </w:r>
    </w:p>
    <w:p w:rsidR="0096630C" w:rsidRDefault="0096630C" w:rsidP="0096630C"/>
    <w:p w:rsidR="0096630C" w:rsidRDefault="0096630C" w:rsidP="00461F9C">
      <w:r>
        <w:tab/>
        <w:t xml:space="preserve">1. Утвердить прилагаемый План противодействия коррупции в </w:t>
      </w:r>
      <w:r w:rsidR="00461F9C">
        <w:t xml:space="preserve">Багарякском сельском поселении Каслинского муниципального района на </w:t>
      </w:r>
      <w:r>
        <w:t xml:space="preserve"> 2022-2025 годы.</w:t>
      </w:r>
    </w:p>
    <w:p w:rsidR="0096630C" w:rsidRDefault="002D77C4" w:rsidP="0096630C">
      <w:pPr>
        <w:autoSpaceDE w:val="0"/>
        <w:autoSpaceDN w:val="0"/>
        <w:adjustRightInd w:val="0"/>
        <w:ind w:firstLine="720"/>
        <w:jc w:val="both"/>
      </w:pPr>
      <w:r>
        <w:t>2. О</w:t>
      </w:r>
      <w:r w:rsidR="0096630C">
        <w:t xml:space="preserve">рганизовать выполнение мероприятий Плана противодействия коррупции в </w:t>
      </w:r>
      <w:r>
        <w:t xml:space="preserve">Багарякском сельском поселении </w:t>
      </w:r>
      <w:r w:rsidR="0096630C">
        <w:t>на 2022-2</w:t>
      </w:r>
      <w:r>
        <w:t>025 годы  в установленные сроки.</w:t>
      </w:r>
    </w:p>
    <w:p w:rsidR="0096630C" w:rsidRDefault="002D77C4" w:rsidP="0096630C">
      <w:pPr>
        <w:autoSpaceDE w:val="0"/>
        <w:autoSpaceDN w:val="0"/>
        <w:adjustRightInd w:val="0"/>
        <w:ind w:firstLine="720"/>
        <w:jc w:val="both"/>
      </w:pPr>
      <w:r>
        <w:t>3. П</w:t>
      </w:r>
      <w:r w:rsidR="0096630C">
        <w:t xml:space="preserve">редоставлять ежеквартально, не позднее 25 числа последнего месяца отчетного квартала в управление делами администрации Каслинского муниципального района информацию о выполнении мероприятий Плана противодействия коррупции в </w:t>
      </w:r>
      <w:r>
        <w:t>Багарякском сельском поселении</w:t>
      </w:r>
      <w:r w:rsidR="0096630C">
        <w:t xml:space="preserve"> на 2022-2025 годы.  </w:t>
      </w:r>
    </w:p>
    <w:p w:rsidR="0096630C" w:rsidRDefault="0096630C" w:rsidP="0096630C">
      <w:pPr>
        <w:jc w:val="both"/>
      </w:pPr>
      <w:r>
        <w:tab/>
      </w:r>
      <w:r w:rsidR="002D77C4">
        <w:t>4. Документоведу</w:t>
      </w:r>
      <w:r>
        <w:t xml:space="preserve"> администрации </w:t>
      </w:r>
      <w:r w:rsidR="002D77C4">
        <w:t>Багарякского сельского поселения</w:t>
      </w:r>
      <w:r>
        <w:t xml:space="preserve"> (</w:t>
      </w:r>
      <w:r w:rsidR="002D77C4">
        <w:t>Федорова О.Г.</w:t>
      </w:r>
      <w:r>
        <w:t xml:space="preserve">) разместить настоящее распоряжение на официальном сайте администрации </w:t>
      </w:r>
      <w:r w:rsidR="002D77C4">
        <w:t>Багарякского сельского поселения</w:t>
      </w:r>
      <w:r>
        <w:t>.</w:t>
      </w:r>
    </w:p>
    <w:p w:rsidR="0096630C" w:rsidRDefault="0096630C" w:rsidP="0096630C">
      <w:r>
        <w:tab/>
        <w:t>5. Контроль за исполнением настоящего распоряжения оставляю за собой.</w:t>
      </w:r>
    </w:p>
    <w:p w:rsidR="0096630C" w:rsidRDefault="0096630C" w:rsidP="0096630C">
      <w:pPr>
        <w:jc w:val="both"/>
      </w:pPr>
    </w:p>
    <w:p w:rsidR="0096630C" w:rsidRDefault="0096630C" w:rsidP="0096630C">
      <w:pPr>
        <w:jc w:val="both"/>
      </w:pPr>
    </w:p>
    <w:p w:rsidR="0096630C" w:rsidRDefault="0096630C" w:rsidP="0096630C">
      <w:pPr>
        <w:jc w:val="both"/>
      </w:pPr>
    </w:p>
    <w:p w:rsidR="0096630C" w:rsidRDefault="0096630C" w:rsidP="0096630C">
      <w:pPr>
        <w:jc w:val="both"/>
      </w:pPr>
      <w:r>
        <w:t>Глава</w:t>
      </w:r>
    </w:p>
    <w:p w:rsidR="0096630C" w:rsidRDefault="002D77C4" w:rsidP="0096630C">
      <w:pPr>
        <w:jc w:val="both"/>
      </w:pPr>
      <w:r>
        <w:t>Багарякского сельского поселения</w:t>
      </w:r>
      <w:r w:rsidR="0096630C">
        <w:tab/>
      </w:r>
      <w:r w:rsidR="0096630C">
        <w:tab/>
      </w:r>
      <w:r w:rsidR="0096630C">
        <w:tab/>
      </w:r>
      <w:r w:rsidR="0096630C">
        <w:tab/>
      </w:r>
      <w:r>
        <w:t xml:space="preserve">               </w:t>
      </w:r>
      <w:r w:rsidR="0096630C">
        <w:tab/>
      </w:r>
      <w:r>
        <w:t>А.А. Чернышков</w:t>
      </w:r>
    </w:p>
    <w:p w:rsidR="0096630C" w:rsidRDefault="0096630C" w:rsidP="0096630C">
      <w:pPr>
        <w:jc w:val="both"/>
      </w:pPr>
      <w:r>
        <w:tab/>
      </w:r>
    </w:p>
    <w:p w:rsidR="0096630C" w:rsidRDefault="0096630C" w:rsidP="0096630C">
      <w:pPr>
        <w:jc w:val="both"/>
      </w:pPr>
    </w:p>
    <w:p w:rsidR="0096630C" w:rsidRDefault="0096630C" w:rsidP="0096630C">
      <w:pPr>
        <w:jc w:val="both"/>
      </w:pPr>
    </w:p>
    <w:p w:rsidR="0096630C" w:rsidRDefault="0096630C" w:rsidP="0096630C">
      <w:pPr>
        <w:jc w:val="both"/>
      </w:pPr>
    </w:p>
    <w:p w:rsidR="0096630C" w:rsidRDefault="0096630C" w:rsidP="0096630C">
      <w:pPr>
        <w:jc w:val="both"/>
      </w:pPr>
    </w:p>
    <w:p w:rsidR="0096630C" w:rsidRDefault="0096630C" w:rsidP="0096630C">
      <w:pPr>
        <w:jc w:val="both"/>
      </w:pPr>
    </w:p>
    <w:p w:rsidR="0096630C" w:rsidRDefault="0096630C" w:rsidP="0096630C">
      <w:pPr>
        <w:autoSpaceDE w:val="0"/>
        <w:autoSpaceDN w:val="0"/>
        <w:adjustRightInd w:val="0"/>
        <w:jc w:val="right"/>
      </w:pPr>
    </w:p>
    <w:p w:rsidR="0096630C" w:rsidRDefault="0096630C" w:rsidP="0096630C">
      <w:pPr>
        <w:autoSpaceDE w:val="0"/>
        <w:autoSpaceDN w:val="0"/>
        <w:adjustRightInd w:val="0"/>
        <w:jc w:val="right"/>
      </w:pPr>
    </w:p>
    <w:p w:rsidR="0096630C" w:rsidRDefault="0096630C" w:rsidP="0096630C">
      <w:pPr>
        <w:autoSpaceDE w:val="0"/>
        <w:autoSpaceDN w:val="0"/>
        <w:adjustRightInd w:val="0"/>
        <w:jc w:val="right"/>
      </w:pPr>
    </w:p>
    <w:p w:rsidR="0096630C" w:rsidRDefault="0096630C" w:rsidP="0096630C">
      <w:pPr>
        <w:autoSpaceDE w:val="0"/>
        <w:autoSpaceDN w:val="0"/>
        <w:adjustRightInd w:val="0"/>
        <w:jc w:val="right"/>
      </w:pPr>
    </w:p>
    <w:p w:rsidR="0096630C" w:rsidRDefault="0096630C" w:rsidP="0096630C">
      <w:pPr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96630C" w:rsidRDefault="0096630C" w:rsidP="0096630C">
      <w:pPr>
        <w:autoSpaceDE w:val="0"/>
        <w:autoSpaceDN w:val="0"/>
        <w:adjustRightInd w:val="0"/>
        <w:jc w:val="right"/>
      </w:pPr>
      <w:r>
        <w:t>распоряжением администрации</w:t>
      </w:r>
    </w:p>
    <w:p w:rsidR="00461F9C" w:rsidRDefault="00461F9C" w:rsidP="0096630C">
      <w:pPr>
        <w:autoSpaceDE w:val="0"/>
        <w:autoSpaceDN w:val="0"/>
        <w:adjustRightInd w:val="0"/>
        <w:jc w:val="right"/>
      </w:pPr>
      <w:r>
        <w:t>Багарякского сельского поселения</w:t>
      </w:r>
    </w:p>
    <w:p w:rsidR="0096630C" w:rsidRDefault="0096630C" w:rsidP="0096630C">
      <w:pPr>
        <w:autoSpaceDE w:val="0"/>
        <w:autoSpaceDN w:val="0"/>
        <w:adjustRightInd w:val="0"/>
        <w:jc w:val="right"/>
      </w:pPr>
      <w:r>
        <w:t>Каслинского муниципального района</w:t>
      </w:r>
    </w:p>
    <w:p w:rsidR="0096630C" w:rsidRDefault="0096630C" w:rsidP="0096630C">
      <w:pPr>
        <w:jc w:val="right"/>
        <w:rPr>
          <w:szCs w:val="20"/>
        </w:rPr>
      </w:pPr>
      <w:r>
        <w:t xml:space="preserve">от </w:t>
      </w:r>
      <w:r w:rsidR="00461F9C">
        <w:rPr>
          <w:u w:val="single"/>
        </w:rPr>
        <w:t>01</w:t>
      </w:r>
      <w:r>
        <w:rPr>
          <w:u w:val="single"/>
        </w:rPr>
        <w:t>.0</w:t>
      </w:r>
      <w:r w:rsidR="00461F9C">
        <w:rPr>
          <w:u w:val="single"/>
        </w:rPr>
        <w:t>4</w:t>
      </w:r>
      <w:r>
        <w:rPr>
          <w:u w:val="single"/>
        </w:rPr>
        <w:t>.2022</w:t>
      </w:r>
      <w:r>
        <w:t xml:space="preserve">  № </w:t>
      </w:r>
      <w:r w:rsidR="00461F9C">
        <w:rPr>
          <w:u w:val="single"/>
        </w:rPr>
        <w:t>2</w:t>
      </w:r>
      <w:r w:rsidR="00D63CF2">
        <w:rPr>
          <w:u w:val="single"/>
        </w:rPr>
        <w:t>7</w:t>
      </w:r>
      <w:r w:rsidR="00990B9A">
        <w:rPr>
          <w:u w:val="single"/>
        </w:rPr>
        <w:t>ю</w:t>
      </w:r>
    </w:p>
    <w:p w:rsidR="0096630C" w:rsidRDefault="0096630C" w:rsidP="0096630C">
      <w:pPr>
        <w:autoSpaceDE w:val="0"/>
        <w:autoSpaceDN w:val="0"/>
        <w:adjustRightInd w:val="0"/>
        <w:jc w:val="center"/>
      </w:pPr>
    </w:p>
    <w:p w:rsidR="0096630C" w:rsidRDefault="0096630C" w:rsidP="0096630C">
      <w:pPr>
        <w:autoSpaceDE w:val="0"/>
        <w:autoSpaceDN w:val="0"/>
        <w:adjustRightInd w:val="0"/>
        <w:jc w:val="center"/>
        <w:rPr>
          <w:b/>
        </w:rPr>
      </w:pPr>
    </w:p>
    <w:p w:rsidR="0096630C" w:rsidRDefault="0096630C" w:rsidP="009663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 противодействия коррупции</w:t>
      </w:r>
    </w:p>
    <w:p w:rsidR="00461F9C" w:rsidRDefault="0096630C" w:rsidP="009663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в </w:t>
      </w:r>
      <w:r w:rsidR="00461F9C">
        <w:rPr>
          <w:b/>
        </w:rPr>
        <w:t xml:space="preserve">Багарякском сельском поселении </w:t>
      </w:r>
    </w:p>
    <w:p w:rsidR="0096630C" w:rsidRDefault="0096630C" w:rsidP="009663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Каслинско</w:t>
      </w:r>
      <w:r w:rsidR="00461F9C">
        <w:rPr>
          <w:b/>
        </w:rPr>
        <w:t>го</w:t>
      </w:r>
      <w:r>
        <w:rPr>
          <w:b/>
        </w:rPr>
        <w:t xml:space="preserve"> муниципально</w:t>
      </w:r>
      <w:r w:rsidR="00461F9C">
        <w:rPr>
          <w:b/>
        </w:rPr>
        <w:t>го</w:t>
      </w:r>
      <w:r>
        <w:rPr>
          <w:b/>
        </w:rPr>
        <w:t xml:space="preserve"> район</w:t>
      </w:r>
      <w:r w:rsidR="00461F9C">
        <w:rPr>
          <w:b/>
        </w:rPr>
        <w:t>а</w:t>
      </w:r>
      <w:r>
        <w:rPr>
          <w:b/>
        </w:rPr>
        <w:t xml:space="preserve"> на 2022-2025 годы</w:t>
      </w:r>
    </w:p>
    <w:p w:rsidR="0096630C" w:rsidRDefault="0096630C" w:rsidP="0096630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9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9"/>
        <w:gridCol w:w="5411"/>
        <w:gridCol w:w="2207"/>
        <w:gridCol w:w="1638"/>
      </w:tblGrid>
      <w:tr w:rsidR="0096630C" w:rsidTr="0096630C">
        <w:trPr>
          <w:trHeight w:val="35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30C" w:rsidRDefault="009663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ConsPlusNormal"/>
              <w:ind w:left="80" w:right="163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96630C" w:rsidTr="0096630C">
        <w:trPr>
          <w:trHeight w:val="350"/>
          <w:jc w:val="center"/>
        </w:trPr>
        <w:tc>
          <w:tcPr>
            <w:tcW w:w="9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1" w:name="sub_1033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Снижение уровня коррупции, устранение причин ее возникновения, повышение эффективности координации антикоррупционной деятельности органов местного самоуправления </w:t>
            </w:r>
            <w:r w:rsidR="00461F9C">
              <w:rPr>
                <w:b/>
              </w:rPr>
              <w:t>Багарякском сельском поселении</w:t>
            </w:r>
            <w:r>
              <w:rPr>
                <w:b/>
              </w:rPr>
              <w:t xml:space="preserve">, институтов гражданского общества и граждан, повышение эффективности противодействия коррупции в системе муниципальных органов </w:t>
            </w:r>
            <w:r w:rsidR="00461F9C">
              <w:rPr>
                <w:b/>
              </w:rPr>
              <w:t xml:space="preserve">Багарякском сельском поселении </w:t>
            </w:r>
            <w:r>
              <w:rPr>
                <w:b/>
              </w:rPr>
              <w:t>и подведомственных им учреждений</w:t>
            </w:r>
            <w:bookmarkEnd w:id="1"/>
          </w:p>
        </w:tc>
      </w:tr>
      <w:tr w:rsidR="0096630C" w:rsidTr="0096630C">
        <w:trPr>
          <w:trHeight w:val="35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sub_1034"/>
            <w:r>
              <w:t>1. </w:t>
            </w:r>
            <w:bookmarkEnd w:id="2"/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комплексной системы и проведение мониторинга хода реализации Национального плана противодействия коррупции в целях изучения причин коррупции, факторов, способствующих возникновению коррупции, и эффективности принятых мер:</w:t>
            </w:r>
          </w:p>
          <w:p w:rsidR="0096630C" w:rsidRDefault="009663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сфере нормативного правового и методического обеспечения противодействия коррупции;</w:t>
            </w:r>
          </w:p>
          <w:p w:rsidR="00461F9C" w:rsidRDefault="009663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в сфере деятельности органов местного самоуправления </w:t>
            </w:r>
            <w:r w:rsidR="00461F9C" w:rsidRPr="00461F9C">
              <w:t>Багарякско</w:t>
            </w:r>
            <w:r w:rsidR="00BF7759">
              <w:t>го</w:t>
            </w:r>
            <w:r w:rsidR="00461F9C" w:rsidRPr="00461F9C">
              <w:t xml:space="preserve"> сельско</w:t>
            </w:r>
            <w:r w:rsidR="00BF7759">
              <w:t>го</w:t>
            </w:r>
            <w:r w:rsidR="00461F9C" w:rsidRPr="00461F9C">
              <w:t xml:space="preserve"> поселени</w:t>
            </w:r>
            <w:r w:rsidR="00BF7759">
              <w:t>я</w:t>
            </w:r>
            <w:r w:rsidR="00461F9C">
              <w:rPr>
                <w:b/>
              </w:rPr>
              <w:t xml:space="preserve"> </w:t>
            </w:r>
          </w:p>
          <w:p w:rsidR="0096630C" w:rsidRDefault="009663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сфере расходования бюджетных средств и использования муниципального имущества;</w:t>
            </w:r>
          </w:p>
          <w:p w:rsidR="0096630C" w:rsidRDefault="009663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сфере жилищно-коммунального хозяйства;</w:t>
            </w:r>
          </w:p>
          <w:p w:rsidR="0096630C" w:rsidRDefault="009663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сфере организации и прохождения муниципальной службы;</w:t>
            </w:r>
          </w:p>
          <w:p w:rsidR="0096630C" w:rsidRDefault="009663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сфере доступа населения к информации о деятельности органов местного самоуправления, в том числе в части противодействия коррупции;</w:t>
            </w:r>
          </w:p>
          <w:p w:rsidR="0096630C" w:rsidRDefault="009663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сфере формирования нетерпимого отношения в обществе к проявлениям коррупции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BF7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BF7759" w:rsidRDefault="00BF775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7759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Совет депутатов Багарякского сельского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ind w:right="163"/>
              <w:jc w:val="center"/>
            </w:pPr>
            <w:r>
              <w:t>2022 - 2025 годы</w:t>
            </w:r>
          </w:p>
        </w:tc>
      </w:tr>
      <w:tr w:rsidR="0096630C" w:rsidTr="0096630C">
        <w:trPr>
          <w:trHeight w:val="35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BF77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на официальн</w:t>
            </w:r>
            <w:r w:rsidR="00BF7759">
              <w:t>ом</w:t>
            </w:r>
            <w:r>
              <w:t xml:space="preserve"> сайт</w:t>
            </w:r>
            <w:r w:rsidR="00BF7759">
              <w:t>е</w:t>
            </w:r>
            <w:r>
              <w:t xml:space="preserve"> </w:t>
            </w:r>
            <w:r w:rsidR="00BF7759" w:rsidRPr="00461F9C">
              <w:t>Багарякско</w:t>
            </w:r>
            <w:r w:rsidR="00BF7759">
              <w:t>го</w:t>
            </w:r>
            <w:r w:rsidR="00BF7759" w:rsidRPr="00461F9C">
              <w:t xml:space="preserve"> сельско</w:t>
            </w:r>
            <w:r w:rsidR="00BF7759">
              <w:t>го</w:t>
            </w:r>
            <w:r w:rsidR="00BF7759" w:rsidRPr="00461F9C">
              <w:t xml:space="preserve"> поселени</w:t>
            </w:r>
            <w:r w:rsidR="00BF7759">
              <w:t>я</w:t>
            </w:r>
            <w:r w:rsidR="00BF7759">
              <w:rPr>
                <w:b/>
              </w:rPr>
              <w:t xml:space="preserve"> </w:t>
            </w:r>
            <w:r>
              <w:t>сведений о доходах, расходах, об имуществе и обязательствах имущественного характера, представляемых ежегодно муниципальными служащими и руководителями подведомственных учреждений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59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>
            <w:pPr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35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BF77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информации на официальн</w:t>
            </w:r>
            <w:r w:rsidR="00BF7759">
              <w:t>ом</w:t>
            </w:r>
            <w:r>
              <w:t xml:space="preserve"> сайт</w:t>
            </w:r>
            <w:r w:rsidR="00BF7759">
              <w:t>е</w:t>
            </w:r>
            <w:r>
              <w:t xml:space="preserve"> </w:t>
            </w:r>
            <w:r w:rsidR="00BF7759">
              <w:t>Багарякского сельского поселения</w:t>
            </w:r>
            <w:r>
              <w:t xml:space="preserve"> в рамках реализации мер по противодействию коррупции (ведение раздела «Противодействие коррупции»)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59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>
            <w:pPr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35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BF77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Анализ заявлений и обращений граждан и организаций,  поступающих в органы местного самоуправления </w:t>
            </w:r>
            <w:r w:rsidR="00BF7759">
              <w:t>Багарякского сельского поселения</w:t>
            </w:r>
            <w:r>
              <w:t>, результаты их рассмотрения на предмет наличия информации о фактах коррупции со стороны должностных лиц органов местного самоуправления, муниципальных служащих, причинах и условиях, способствовавших проявлению таких фактов, и принятые по таким обращениям меры реагирования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59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BF7759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630C" w:rsidRDefault="00BF7759" w:rsidP="00BF7759">
            <w:pPr>
              <w:jc w:val="center"/>
            </w:pPr>
            <w:r>
              <w:t>Совет депутатов Багарякского сельского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35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BF7759">
            <w:pPr>
              <w:autoSpaceDE w:val="0"/>
              <w:autoSpaceDN w:val="0"/>
              <w:adjustRightInd w:val="0"/>
              <w:jc w:val="both"/>
            </w:pPr>
            <w:r>
              <w:t xml:space="preserve">Направление в органы прокуратуры информации о фактах коррупции, содержащихся в обращениях граждан, поступающих в органы местного самоуправления </w:t>
            </w:r>
            <w:r w:rsidR="00BF7759">
              <w:t>Багарякского сельского поселения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59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BF7759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630C" w:rsidRDefault="00BF7759" w:rsidP="00BF7759">
            <w:pPr>
              <w:jc w:val="center"/>
            </w:pPr>
            <w:r>
              <w:t>Совет депутатов Багарякского сельского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8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0C" w:rsidRDefault="009663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практики рассмотрения органами местного самоуправления представлений (протестов, требований и другого)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  <w:p w:rsidR="0096630C" w:rsidRDefault="0096630C"/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59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BF7759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630C" w:rsidRDefault="00BF7759" w:rsidP="00BF7759">
            <w:pPr>
              <w:jc w:val="center"/>
            </w:pPr>
            <w:r>
              <w:t>Совет депутатов Багарякского сельского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8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BF7759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Методическое и организационное обеспечение деятельности комиссии по противодействию коррупции в </w:t>
            </w:r>
            <w:r w:rsidR="00BF7759">
              <w:t>Багарякском сельском поселении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8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BF7759">
            <w:pPr>
              <w:autoSpaceDE w:val="0"/>
              <w:autoSpaceDN w:val="0"/>
              <w:adjustRightInd w:val="0"/>
              <w:jc w:val="both"/>
            </w:pPr>
            <w:r>
              <w:t xml:space="preserve">Методическое и организационное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BF7759">
              <w:t>Багарякского сельского поселения</w:t>
            </w:r>
            <w:r>
              <w:t xml:space="preserve"> с привлечением независимых экспертов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59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ind w:right="163"/>
              <w:jc w:val="center"/>
            </w:pPr>
            <w:r>
              <w:t>2022 - 2025 годы</w:t>
            </w:r>
          </w:p>
        </w:tc>
      </w:tr>
      <w:tr w:rsidR="0096630C" w:rsidTr="0096630C">
        <w:trPr>
          <w:trHeight w:val="8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BF7759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BF7759">
              <w:t>Багарякского сельского поселения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59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ind w:right="163"/>
              <w:jc w:val="center"/>
            </w:pPr>
            <w:r>
              <w:t>2022 - 2025 годы</w:t>
            </w:r>
          </w:p>
        </w:tc>
      </w:tr>
      <w:tr w:rsidR="0096630C" w:rsidTr="0096630C">
        <w:trPr>
          <w:trHeight w:val="8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</w:pPr>
            <w:r>
              <w:t>Обеспечение соблюдения требований законодательства о противодействии коррупции в части процедуры:</w:t>
            </w:r>
          </w:p>
          <w:p w:rsidR="0096630C" w:rsidRDefault="0096630C">
            <w:pPr>
              <w:pStyle w:val="aa"/>
            </w:pPr>
            <w:r>
              <w:t>1) информирования работниками работодателя о случаях склонения их к совершению коррупционных нарушений и порядка рассмотрения таких сообщений;</w:t>
            </w:r>
          </w:p>
          <w:p w:rsidR="0096630C" w:rsidRDefault="0096630C">
            <w:pPr>
              <w:pStyle w:val="aa"/>
            </w:pPr>
            <w:r>
              <w:t>2) информирования работниками работодателя о возникновении личной заинтересованности, которая приводит (может привести) к конфликту интересов, и порядка его урегулирования;</w:t>
            </w:r>
          </w:p>
          <w:p w:rsidR="0096630C" w:rsidRDefault="0096630C">
            <w:pPr>
              <w:pStyle w:val="aa"/>
            </w:pPr>
            <w:r>
              <w:t>3) обмена подарками и знаками делового гостеприимства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59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BF7759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630C" w:rsidRDefault="00BF7759" w:rsidP="00BF7759">
            <w:pPr>
              <w:jc w:val="center"/>
            </w:pPr>
            <w:r>
              <w:t>Совет депутатов Багарякского сельского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26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59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BF7759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630C" w:rsidRDefault="00BF7759" w:rsidP="00BF7759">
            <w:pPr>
              <w:jc w:val="center"/>
            </w:pPr>
            <w:r>
              <w:t>Совет депутатов Багарякского сельского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26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Мониторинг исполнения установленного порядка введения антикоррупционных положений в трудовые договора муниципальных служащих, работников, должности которых не отнесены к должностям муниципальной службы и руководителей подведомственных муниципальных учреждений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759" w:rsidRDefault="00BF7759" w:rsidP="00BF7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>
            <w:pPr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552"/>
          <w:jc w:val="center"/>
        </w:trPr>
        <w:tc>
          <w:tcPr>
            <w:tcW w:w="9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3" w:name="sub_1045"/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Систематизация и актуализация нормативной правовой базы по вопросам противодействия коррупции, устранение пробелов и противоречий в правовом регулировании в области противодействия коррупции, совершенствование системы запретов, ограничений и требований, установленных в целях противодействия коррупции</w:t>
            </w:r>
            <w:bookmarkEnd w:id="3"/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нормативных правовых актов Каслинского муниципального района, регулирующих  правоотношения в сфере противодействия коррупции, в целях  выявления нормативных правовых актов, требующих приведения в соответствие с федеральным законодательством и законодательством Челябинской области в связи с его   изменением,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 также пробелов в правовом регулировании. Подготовка и своевременное внесение необходимых изменений в нормативные правовые акты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1A0" w:rsidRDefault="000A61A0" w:rsidP="000A6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0A61A0" w:rsidRDefault="000A61A0" w:rsidP="000A61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630C" w:rsidRDefault="000A61A0" w:rsidP="000A61A0">
            <w:pPr>
              <w:jc w:val="center"/>
            </w:pPr>
            <w:r>
              <w:t>Совет депутатов Багарякского сельского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0A61A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правоприменения нормативных правовых актов </w:t>
            </w:r>
            <w:r w:rsidR="000A61A0">
              <w:rPr>
                <w:rFonts w:ascii="Times New Roman" w:hAnsi="Times New Roman" w:cs="Times New Roman"/>
              </w:rPr>
              <w:t>Багарякского сельского поселения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1A0" w:rsidRDefault="000A61A0" w:rsidP="000A6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0A61A0" w:rsidRDefault="000A61A0" w:rsidP="000A61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630C" w:rsidRDefault="000A61A0" w:rsidP="000A61A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t>Совет депутатов Багарякского сельского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0A61A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реестра нормативных правовых актов, регулирующих вопросы противодействия коррупции  в </w:t>
            </w:r>
            <w:r w:rsidR="000A61A0">
              <w:rPr>
                <w:rFonts w:ascii="Times New Roman" w:hAnsi="Times New Roman" w:cs="Times New Roman"/>
              </w:rPr>
              <w:t>Багарякском сельском поселении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0A61A0" w:rsidP="000A6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462"/>
          <w:jc w:val="center"/>
        </w:trPr>
        <w:tc>
          <w:tcPr>
            <w:tcW w:w="9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b/>
              </w:rPr>
            </w:pPr>
            <w:bookmarkStart w:id="4" w:name="sub_1049"/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Мониторинг коррупциогенных факторов и эффективности мер антикоррупционной политики</w:t>
            </w:r>
            <w:bookmarkEnd w:id="4"/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" w:name="sub_1047"/>
            <w:r>
              <w:rPr>
                <w:rFonts w:ascii="Times New Roman" w:hAnsi="Times New Roman" w:cs="Times New Roman"/>
              </w:rPr>
              <w:t>16.</w:t>
            </w:r>
            <w:bookmarkEnd w:id="5"/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0A61A0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в установленном порядке антикоррупционной экспертизы действующих и проектов нормативных правовых актов, разработанных органами местного самоуправления </w:t>
            </w:r>
            <w:r w:rsidR="000A61A0">
              <w:t>Багарякского сельского поселения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1A0" w:rsidRDefault="000A61A0" w:rsidP="000A6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>
            <w:pPr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0A61A0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размещения проектов нормативных правовых актов </w:t>
            </w:r>
            <w:r w:rsidR="000A61A0">
              <w:t>Багарякского сельского поселения</w:t>
            </w:r>
            <w:r>
              <w:t xml:space="preserve">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1A0" w:rsidRDefault="000A61A0" w:rsidP="000A6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>
            <w:pPr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autoSpaceDE w:val="0"/>
              <w:autoSpaceDN w:val="0"/>
              <w:adjustRightInd w:val="0"/>
              <w:jc w:val="center"/>
            </w:pPr>
            <w:r>
              <w:t>2022 - 2025 годы</w:t>
            </w:r>
          </w:p>
        </w:tc>
      </w:tr>
      <w:tr w:rsidR="0096630C" w:rsidTr="0096630C">
        <w:trPr>
          <w:trHeight w:val="26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0A61A0">
            <w:pPr>
              <w:pStyle w:val="aa"/>
            </w:pPr>
            <w:r>
              <w:t xml:space="preserve">Техническое, организационное и методическое обеспечение работы постоянно действующей «горячей линии» (телефона доверия) для сообщений о проявлении фактов коррупции в </w:t>
            </w:r>
            <w:r w:rsidR="000A61A0">
              <w:t>Багарякском сельском поселении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jc w:val="center"/>
            </w:pPr>
            <w:r>
              <w:t>Отдел МВД России по Каслинскому муниципальному району Челябинской области (по согласованию);</w:t>
            </w:r>
          </w:p>
          <w:p w:rsidR="0096630C" w:rsidRDefault="000A61A0" w:rsidP="000A6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autoSpaceDE w:val="0"/>
              <w:autoSpaceDN w:val="0"/>
              <w:adjustRightInd w:val="0"/>
              <w:jc w:val="center"/>
            </w:pPr>
            <w:r>
              <w:t>2022 - 2025 годы</w:t>
            </w:r>
          </w:p>
        </w:tc>
      </w:tr>
      <w:tr w:rsidR="0096630C" w:rsidTr="0096630C">
        <w:trPr>
          <w:trHeight w:val="514"/>
          <w:jc w:val="center"/>
        </w:trPr>
        <w:tc>
          <w:tcPr>
            <w:tcW w:w="9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6" w:name="sub_1052"/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 и лиц, замещающих муниципальные должности, а также на популяризацию в обществе антикоррупционных стандартов и развитие общественного правосознания</w:t>
            </w:r>
            <w:bookmarkEnd w:id="6"/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" w:name="sub_1053"/>
            <w:r>
              <w:rPr>
                <w:rFonts w:ascii="Times New Roman" w:hAnsi="Times New Roman" w:cs="Times New Roman"/>
              </w:rPr>
              <w:t>19.</w:t>
            </w:r>
            <w:bookmarkEnd w:id="7"/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C574B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организационно-методической помощи муниципальным учреждениям, подведомственным администрации </w:t>
            </w:r>
            <w:r w:rsidR="00C574BD">
              <w:rPr>
                <w:rFonts w:ascii="Times New Roman" w:hAnsi="Times New Roman" w:cs="Times New Roman"/>
              </w:rPr>
              <w:t>Багарякского сельского поселения</w:t>
            </w:r>
            <w:r>
              <w:rPr>
                <w:rFonts w:ascii="Times New Roman" w:hAnsi="Times New Roman" w:cs="Times New Roman"/>
              </w:rPr>
              <w:t>,  в подготовке проектов правовых актов, регулирующих вопросы противодействия коррупции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C57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t>администрация Багарякского сельского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jc w:val="center"/>
            </w:pPr>
            <w:r>
              <w:t>2022 - 2025 годы</w:t>
            </w:r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C574B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муниципальных учреждений о внесенных изменениях в законодательство Российской Федерации по совершенствованию системы запретов, ограничений и требований в целях профилактики коррупционных правонарушений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C574BD">
            <w:pPr>
              <w:pStyle w:val="aa"/>
              <w:jc w:val="center"/>
            </w:pPr>
            <w:r>
              <w:t>администрация Багарякского сельского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jc w:val="center"/>
            </w:pPr>
            <w:r>
              <w:t>2022 - 2025 годы</w:t>
            </w:r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семинаров, конференций, круглых столов с участием лиц, замещающих муниципальные должности, должности муниципальной службы, должностных лиц, ответственных за профилактику коррупционных правонарушений в органах местного самоуправления, руководителей муниципальных учреждений по вопросам профилактики и противодействия коррупции и индивидуального консультирования по вопросам применения (соблюдения) антикоррупционных стандартов и процедур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4BD" w:rsidRDefault="00C574BD" w:rsidP="00C574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C574BD" w:rsidRDefault="00C574BD" w:rsidP="00C574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574BD" w:rsidRDefault="00C574BD" w:rsidP="00C574BD">
            <w:pPr>
              <w:pStyle w:val="aa"/>
              <w:jc w:val="center"/>
            </w:pPr>
            <w:r>
              <w:t>Совет депутатов Багарякского сельского поселения</w:t>
            </w:r>
          </w:p>
          <w:p w:rsidR="00C574BD" w:rsidRDefault="00C574BD" w:rsidP="00C574BD">
            <w:pPr>
              <w:pStyle w:val="aa"/>
              <w:jc w:val="center"/>
            </w:pPr>
          </w:p>
          <w:p w:rsidR="0096630C" w:rsidRDefault="00C574BD" w:rsidP="00C57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630C">
              <w:rPr>
                <w:rFonts w:ascii="Times New Roman" w:hAnsi="Times New Roman" w:cs="Times New Roman"/>
              </w:rPr>
              <w:t xml:space="preserve">подведомственные муниципальные учреждения </w:t>
            </w:r>
          </w:p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>
              <w:t xml:space="preserve">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jc w:val="center"/>
            </w:pPr>
            <w:r>
              <w:t>2022 - 2025 годы</w:t>
            </w:r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4BD" w:rsidRDefault="00C574BD" w:rsidP="00C574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C574BD" w:rsidP="00C57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630C" w:rsidRDefault="0096630C">
            <w:pPr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jc w:val="center"/>
            </w:pPr>
            <w:r>
              <w:t>2022 - 2025 годы</w:t>
            </w:r>
          </w:p>
        </w:tc>
      </w:tr>
      <w:tr w:rsidR="0096630C" w:rsidTr="0096630C">
        <w:trPr>
          <w:trHeight w:val="26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C574B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лиц, впервые поступивших на муниципальную службу или на работу в органы местного самоуправления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4BD" w:rsidRDefault="00C574BD" w:rsidP="00C574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C574BD" w:rsidRDefault="00C574BD" w:rsidP="00C574BD">
            <w:pPr>
              <w:pStyle w:val="aa"/>
              <w:jc w:val="center"/>
            </w:pPr>
            <w:r>
              <w:t>Совет депутатов Багарякского сельского поселения</w:t>
            </w:r>
          </w:p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jc w:val="center"/>
            </w:pPr>
            <w:r>
              <w:t>2022 - 2025 годы</w:t>
            </w:r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4BD" w:rsidRDefault="00C574BD" w:rsidP="00C574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jc w:val="center"/>
            </w:pPr>
            <w:r>
              <w:t>2022 - 2025 годы</w:t>
            </w:r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C574B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муниципальных учреждений о практике применения </w:t>
            </w:r>
            <w:hyperlink r:id="rId7" w:history="1">
              <w:r>
                <w:rPr>
                  <w:rStyle w:val="ab"/>
                  <w:rFonts w:ascii="Times New Roman" w:hAnsi="Times New Roman" w:cs="Times New Roman"/>
                </w:rPr>
                <w:t>законодательства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 о противодействии коррупции в части, касающейся предотвращения и урегулирования конфликта интересов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4BD" w:rsidRDefault="00C574BD" w:rsidP="00C574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C574BD" w:rsidRDefault="00C574BD" w:rsidP="00C574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574BD" w:rsidRDefault="00C574BD" w:rsidP="00C574BD">
            <w:pPr>
              <w:pStyle w:val="aa"/>
              <w:jc w:val="center"/>
            </w:pPr>
            <w:r>
              <w:t>Совет депутатов Багарякского сельского поселения</w:t>
            </w:r>
          </w:p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jc w:val="center"/>
            </w:pPr>
            <w:r>
              <w:t>2022 - 2025 годы</w:t>
            </w:r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и методическое обеспечение работы «прямых линий» с гражданами по вопросам антикоррупционного просвещения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4BD" w:rsidRDefault="00C574BD" w:rsidP="00C574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>
            <w:pPr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autoSpaceDE w:val="0"/>
              <w:autoSpaceDN w:val="0"/>
              <w:adjustRightInd w:val="0"/>
              <w:jc w:val="center"/>
            </w:pPr>
            <w:r>
              <w:t>2022 - 2025 годы</w:t>
            </w:r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материалов (памяток, брошюр и другого) по актуальным вопросам противодействия коррупции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C574BD" w:rsidP="00C574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jc w:val="center"/>
            </w:pPr>
            <w:r>
              <w:t>2022 - 2025 годы</w:t>
            </w:r>
          </w:p>
        </w:tc>
      </w:tr>
      <w:tr w:rsidR="0096630C" w:rsidTr="0096630C">
        <w:trPr>
          <w:trHeight w:val="592"/>
          <w:jc w:val="center"/>
        </w:trPr>
        <w:tc>
          <w:tcPr>
            <w:tcW w:w="9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8" w:name="sub_1066"/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Совершенствование мер по противодействию коррупции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</w:t>
            </w:r>
            <w:bookmarkEnd w:id="8"/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</w:pPr>
            <w:r>
              <w:t>28.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</w:pPr>
            <w:r>
              <w:t>Оценка результатов проверок деятельности подведомственных учреждений в части целевого и эффективного расходования бюджетных средств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jc w:val="center"/>
            </w:pPr>
            <w:r>
              <w:t>контрольно-счетная палата КМР</w:t>
            </w:r>
          </w:p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96630C" w:rsidRDefault="0096630C" w:rsidP="002D7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2D77C4">
              <w:t>администрация Багарякского сельского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</w:pPr>
            <w:r>
              <w:t>29.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</w:pPr>
            <w:r>
              <w:t>Оценка эффективности и совершенствование контроля использования имущества, находящегося в муниципальной собственности, в том числе переданного в аренду,   хозяйственное ведение и оперативное управление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jc w:val="center"/>
            </w:pPr>
            <w:r>
              <w:t>Контрольно-счетная палата КМР</w:t>
            </w:r>
          </w:p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2D77C4" w:rsidRDefault="002D77C4" w:rsidP="002D7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>
            <w:pPr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</w:pPr>
            <w:r>
              <w:t>30.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C574BD">
            <w:pPr>
              <w:pStyle w:val="aa"/>
            </w:pPr>
            <w:r>
              <w:t xml:space="preserve">Анализ результатов проведения конкурсов и аукционов по продаже имущества, находящегося в собственности </w:t>
            </w:r>
            <w:r w:rsidR="00C574BD">
              <w:t>Багарякского сельского поселения</w:t>
            </w:r>
            <w:r>
              <w:t>, в том числе земельных участков, с целью выявления факторов занижения стоимости указанных объектов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7C4" w:rsidRDefault="002D77C4" w:rsidP="002D7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>
            <w:pPr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26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проведению в органах местного самоуправления и иных организациях, осуществляющих закупки в соответствии с федеральными законами </w:t>
            </w:r>
            <w:hyperlink r:id="rId8" w:history="1">
              <w:r>
                <w:rPr>
                  <w:rStyle w:val="ab"/>
                  <w:rFonts w:ascii="Times New Roman" w:hAnsi="Times New Roman" w:cs="Times New Roman"/>
                </w:rPr>
                <w:t>от 5 апреля 2013 года № 44-ФЗ</w:t>
              </w:r>
            </w:hyperlink>
            <w:r>
              <w:rPr>
                <w:rFonts w:ascii="Times New Roman" w:hAnsi="Times New Roman" w:cs="Times New Roman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и </w:t>
            </w:r>
            <w:hyperlink r:id="rId9" w:history="1">
              <w:r>
                <w:rPr>
                  <w:rStyle w:val="ab"/>
                  <w:rFonts w:ascii="Times New Roman" w:hAnsi="Times New Roman" w:cs="Times New Roman"/>
                </w:rPr>
                <w:t>от 18 июля 2011 года № 223-ФЗ</w:t>
              </w:r>
            </w:hyperlink>
            <w:r>
              <w:rPr>
                <w:rFonts w:ascii="Times New Roman" w:hAnsi="Times New Roman" w:cs="Times New Roman"/>
              </w:rPr>
              <w:t xml:space="preserve"> «О закупках товаров, работ, услуг отдельными видами юридических лиц», работы, направленной на выявление личной заинтересованности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C4" w:rsidRDefault="002D77C4" w:rsidP="002D7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26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</w:pPr>
            <w:r>
              <w:t>32.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</w:pPr>
            <w:r>
              <w:t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7C4" w:rsidRDefault="002D77C4" w:rsidP="002D7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>
            <w:pPr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55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2D77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закупок товаров, работ, услуг для обеспечения муниципальных нужд </w:t>
            </w:r>
            <w:r w:rsidR="002D77C4">
              <w:rPr>
                <w:rFonts w:ascii="Times New Roman" w:hAnsi="Times New Roman" w:cs="Times New Roman"/>
              </w:rPr>
              <w:t>Багарякского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 в соответствии с требованиями действующего законодательства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7C4" w:rsidRDefault="002D77C4" w:rsidP="002D7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>
            <w:pPr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55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неисполненных муниципальных контрактов в системе жилищно-коммунального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правонарушений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7C4" w:rsidRDefault="002D77C4" w:rsidP="002D7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>
            <w:pPr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276"/>
          <w:jc w:val="center"/>
        </w:trPr>
        <w:tc>
          <w:tcPr>
            <w:tcW w:w="9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ind w:left="80" w:right="163"/>
              <w:jc w:val="both"/>
              <w:rPr>
                <w:b/>
              </w:rPr>
            </w:pPr>
            <w:bookmarkStart w:id="9" w:name="sub_1072"/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Совершенствование порядка осуществления контроля за расходами лиц, замещающих муниципальные должности, и лиц, замещающих должности муниципальной службы</w:t>
            </w:r>
            <w:bookmarkEnd w:id="9"/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эффективного контроля за соблюдением лицами, замещающими муниципальные должности, должности муниципальной службы, требований </w:t>
            </w:r>
            <w:hyperlink r:id="rId10" w:history="1">
              <w:r>
                <w:rPr>
                  <w:rStyle w:val="ab"/>
                  <w:rFonts w:ascii="Times New Roman" w:hAnsi="Times New Roman" w:cs="Times New Roman"/>
                </w:rPr>
                <w:t>законодательства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A7" w:rsidRDefault="00DA47A7" w:rsidP="00DA47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DA47A7" w:rsidRDefault="00DA47A7" w:rsidP="00DA47A7">
            <w:pPr>
              <w:pStyle w:val="aa"/>
              <w:jc w:val="center"/>
            </w:pPr>
          </w:p>
          <w:p w:rsidR="00DA47A7" w:rsidRDefault="00DA47A7" w:rsidP="00DA47A7">
            <w:pPr>
              <w:pStyle w:val="aa"/>
              <w:jc w:val="center"/>
            </w:pPr>
            <w:r>
              <w:t>Совет депутатов Багарякского сельского поселения</w:t>
            </w:r>
          </w:p>
          <w:p w:rsidR="0096630C" w:rsidRDefault="0096630C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0" w:name="sub_1074"/>
            <w:r>
              <w:rPr>
                <w:rFonts w:ascii="Times New Roman" w:hAnsi="Times New Roman" w:cs="Times New Roman"/>
              </w:rPr>
              <w:t>36.</w:t>
            </w:r>
            <w:bookmarkEnd w:id="10"/>
          </w:p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DA47A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участия лиц, замещающих в органах местного самоуправления </w:t>
            </w:r>
            <w:r w:rsidR="00DA47A7">
              <w:rPr>
                <w:rFonts w:ascii="Times New Roman" w:hAnsi="Times New Roman" w:cs="Times New Roman"/>
              </w:rPr>
              <w:t>Багарякского сельского поселения</w:t>
            </w:r>
            <w:r>
              <w:rPr>
                <w:rFonts w:ascii="Times New Roman" w:hAnsi="Times New Roman" w:cs="Times New Roman"/>
              </w:rPr>
              <w:t>, муниципальные должности на постоянной основе,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8AF" w:rsidRDefault="000178AF" w:rsidP="0001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в порядке, установленном действующим законодательством, контроля за расходами лиц,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AF" w:rsidRDefault="000178AF" w:rsidP="0001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0178AF" w:rsidRDefault="000178AF" w:rsidP="000178AF">
            <w:pPr>
              <w:pStyle w:val="aa"/>
              <w:jc w:val="center"/>
            </w:pPr>
          </w:p>
          <w:p w:rsidR="000178AF" w:rsidRDefault="000178AF" w:rsidP="000178AF">
            <w:pPr>
              <w:pStyle w:val="aa"/>
              <w:jc w:val="center"/>
            </w:pPr>
            <w:r>
              <w:t>Совет депутатов Багарякского сельского поселения</w:t>
            </w:r>
          </w:p>
          <w:p w:rsidR="0096630C" w:rsidRDefault="0096630C">
            <w:pPr>
              <w:pStyle w:val="aa"/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8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1" w:name="sub_1076"/>
            <w:r>
              <w:rPr>
                <w:rFonts w:ascii="Times New Roman" w:hAnsi="Times New Roman" w:cs="Times New Roman"/>
              </w:rPr>
              <w:t>38.</w:t>
            </w:r>
            <w:bookmarkEnd w:id="11"/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AF" w:rsidRDefault="000178AF" w:rsidP="0001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0178AF" w:rsidRDefault="000178AF" w:rsidP="000178AF">
            <w:pPr>
              <w:pStyle w:val="aa"/>
              <w:jc w:val="center"/>
            </w:pPr>
          </w:p>
          <w:p w:rsidR="000178AF" w:rsidRDefault="000178AF" w:rsidP="000178AF">
            <w:pPr>
              <w:pStyle w:val="aa"/>
              <w:jc w:val="center"/>
            </w:pPr>
            <w:r>
              <w:t>Совет депутатов Багарякского сельского поселения</w:t>
            </w:r>
          </w:p>
          <w:p w:rsidR="0096630C" w:rsidRDefault="0096630C">
            <w:pPr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446"/>
          <w:jc w:val="center"/>
        </w:trPr>
        <w:tc>
          <w:tcPr>
            <w:tcW w:w="9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jc w:val="center"/>
              <w:rPr>
                <w:b/>
              </w:rPr>
            </w:pPr>
            <w:bookmarkStart w:id="12" w:name="sub_1078"/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  <w:bookmarkEnd w:id="12"/>
          </w:p>
        </w:tc>
      </w:tr>
      <w:tr w:rsidR="0096630C" w:rsidTr="0096630C">
        <w:trPr>
          <w:trHeight w:val="49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3" w:name="sub_1079"/>
            <w:r>
              <w:rPr>
                <w:rFonts w:ascii="Times New Roman" w:hAnsi="Times New Roman" w:cs="Times New Roman"/>
              </w:rPr>
              <w:t>39.</w:t>
            </w:r>
            <w:bookmarkEnd w:id="13"/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 w:rsidP="000178A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r w:rsidR="000178AF">
              <w:rPr>
                <w:rFonts w:ascii="Times New Roman" w:hAnsi="Times New Roman" w:cs="Times New Roman"/>
              </w:rPr>
              <w:t>администрацией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78AF">
              <w:rPr>
                <w:rFonts w:ascii="Times New Roman" w:hAnsi="Times New Roman" w:cs="Times New Roman"/>
              </w:rPr>
              <w:t>Багарякского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разработанных Министерством труда и социальной защиты Российской Федерации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8AF" w:rsidRDefault="000178AF" w:rsidP="0001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96630C" w:rsidTr="0096630C">
        <w:trPr>
          <w:trHeight w:val="49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 при назначении на указанные должности и 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AF" w:rsidRDefault="000178AF" w:rsidP="0001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Багарякского сельского поселения</w:t>
            </w:r>
          </w:p>
          <w:p w:rsidR="0096630C" w:rsidRDefault="0096630C">
            <w:pPr>
              <w:pStyle w:val="aa"/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30C" w:rsidRDefault="009663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2022 - 2025 годы</w:t>
            </w:r>
          </w:p>
        </w:tc>
      </w:tr>
    </w:tbl>
    <w:p w:rsidR="0096630C" w:rsidRDefault="0096630C" w:rsidP="0096630C"/>
    <w:p w:rsidR="00602DD1" w:rsidRPr="003F511B" w:rsidRDefault="00602DD1" w:rsidP="0096630C">
      <w:pPr>
        <w:jc w:val="both"/>
      </w:pPr>
    </w:p>
    <w:sectPr w:rsidR="00602DD1" w:rsidRPr="003F511B" w:rsidSect="00CB024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00E"/>
    <w:multiLevelType w:val="singleLevel"/>
    <w:tmpl w:val="5908D9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535D6FC3"/>
    <w:multiLevelType w:val="hybridMultilevel"/>
    <w:tmpl w:val="01544854"/>
    <w:lvl w:ilvl="0" w:tplc="044AC2C2">
      <w:start w:val="2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5B994F2F"/>
    <w:multiLevelType w:val="hybridMultilevel"/>
    <w:tmpl w:val="1B54C346"/>
    <w:lvl w:ilvl="0" w:tplc="0526C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compat/>
  <w:rsids>
    <w:rsidRoot w:val="00DC717F"/>
    <w:rsid w:val="000178AF"/>
    <w:rsid w:val="000521B0"/>
    <w:rsid w:val="00074D6D"/>
    <w:rsid w:val="000A4015"/>
    <w:rsid w:val="000A61A0"/>
    <w:rsid w:val="000A6F4F"/>
    <w:rsid w:val="000D27D7"/>
    <w:rsid w:val="000F6A40"/>
    <w:rsid w:val="0010057D"/>
    <w:rsid w:val="00102D0C"/>
    <w:rsid w:val="00114D0E"/>
    <w:rsid w:val="00126D44"/>
    <w:rsid w:val="00134CEB"/>
    <w:rsid w:val="00137D35"/>
    <w:rsid w:val="00173DD0"/>
    <w:rsid w:val="00196D62"/>
    <w:rsid w:val="001A6005"/>
    <w:rsid w:val="001B24AE"/>
    <w:rsid w:val="001F4676"/>
    <w:rsid w:val="00203FA2"/>
    <w:rsid w:val="00205EA7"/>
    <w:rsid w:val="0022361C"/>
    <w:rsid w:val="0026146E"/>
    <w:rsid w:val="00267196"/>
    <w:rsid w:val="002B7B41"/>
    <w:rsid w:val="002D77C4"/>
    <w:rsid w:val="002E247C"/>
    <w:rsid w:val="002F4731"/>
    <w:rsid w:val="003234E8"/>
    <w:rsid w:val="00340A16"/>
    <w:rsid w:val="003555FA"/>
    <w:rsid w:val="003810FC"/>
    <w:rsid w:val="00387DB2"/>
    <w:rsid w:val="003B56AD"/>
    <w:rsid w:val="003C4DC6"/>
    <w:rsid w:val="003D41AF"/>
    <w:rsid w:val="003F511B"/>
    <w:rsid w:val="004531D3"/>
    <w:rsid w:val="00453C24"/>
    <w:rsid w:val="00461F9C"/>
    <w:rsid w:val="004A1B65"/>
    <w:rsid w:val="005012A0"/>
    <w:rsid w:val="00514B41"/>
    <w:rsid w:val="00552288"/>
    <w:rsid w:val="00574956"/>
    <w:rsid w:val="00577B4E"/>
    <w:rsid w:val="00584651"/>
    <w:rsid w:val="005E5F9A"/>
    <w:rsid w:val="00602DD1"/>
    <w:rsid w:val="00621E2D"/>
    <w:rsid w:val="006671D7"/>
    <w:rsid w:val="006C550D"/>
    <w:rsid w:val="006E5A44"/>
    <w:rsid w:val="006E6CF3"/>
    <w:rsid w:val="006E7577"/>
    <w:rsid w:val="00704C77"/>
    <w:rsid w:val="00750F09"/>
    <w:rsid w:val="00781224"/>
    <w:rsid w:val="0078435F"/>
    <w:rsid w:val="007A17FE"/>
    <w:rsid w:val="007A4643"/>
    <w:rsid w:val="007C2F49"/>
    <w:rsid w:val="008B37B4"/>
    <w:rsid w:val="008B5F24"/>
    <w:rsid w:val="008D2E6F"/>
    <w:rsid w:val="00934F94"/>
    <w:rsid w:val="009446CE"/>
    <w:rsid w:val="0096630C"/>
    <w:rsid w:val="009757B8"/>
    <w:rsid w:val="00990B9A"/>
    <w:rsid w:val="009A1161"/>
    <w:rsid w:val="009E2799"/>
    <w:rsid w:val="00A10436"/>
    <w:rsid w:val="00A122D8"/>
    <w:rsid w:val="00A74EE5"/>
    <w:rsid w:val="00AB2BAC"/>
    <w:rsid w:val="00AB45B0"/>
    <w:rsid w:val="00AB4F3C"/>
    <w:rsid w:val="00AD20FC"/>
    <w:rsid w:val="00B40526"/>
    <w:rsid w:val="00B75558"/>
    <w:rsid w:val="00BA2811"/>
    <w:rsid w:val="00BB61B9"/>
    <w:rsid w:val="00BC5159"/>
    <w:rsid w:val="00BE25B0"/>
    <w:rsid w:val="00BE271B"/>
    <w:rsid w:val="00BF7759"/>
    <w:rsid w:val="00C03EF5"/>
    <w:rsid w:val="00C5516E"/>
    <w:rsid w:val="00C574BD"/>
    <w:rsid w:val="00C7181A"/>
    <w:rsid w:val="00C7610E"/>
    <w:rsid w:val="00C771F7"/>
    <w:rsid w:val="00C90661"/>
    <w:rsid w:val="00CB0241"/>
    <w:rsid w:val="00CC2DAA"/>
    <w:rsid w:val="00CE267C"/>
    <w:rsid w:val="00D0641D"/>
    <w:rsid w:val="00D23A71"/>
    <w:rsid w:val="00D47E6F"/>
    <w:rsid w:val="00D56FEA"/>
    <w:rsid w:val="00D62C73"/>
    <w:rsid w:val="00D63CF2"/>
    <w:rsid w:val="00D72E82"/>
    <w:rsid w:val="00DA47A7"/>
    <w:rsid w:val="00DA5E69"/>
    <w:rsid w:val="00DC717F"/>
    <w:rsid w:val="00DF3F93"/>
    <w:rsid w:val="00E108B4"/>
    <w:rsid w:val="00E34EA7"/>
    <w:rsid w:val="00E47786"/>
    <w:rsid w:val="00E80DC0"/>
    <w:rsid w:val="00E8185E"/>
    <w:rsid w:val="00E85D3B"/>
    <w:rsid w:val="00EA374A"/>
    <w:rsid w:val="00EA3A28"/>
    <w:rsid w:val="00EA5467"/>
    <w:rsid w:val="00ED7925"/>
    <w:rsid w:val="00EE4D1E"/>
    <w:rsid w:val="00EF55B8"/>
    <w:rsid w:val="00F511E4"/>
    <w:rsid w:val="00F56E3F"/>
    <w:rsid w:val="00FD0A42"/>
    <w:rsid w:val="00FD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10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7610E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61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761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1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C7181A"/>
    <w:pPr>
      <w:ind w:firstLine="720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C71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7181A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718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60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semiHidden/>
    <w:unhideWhenUsed/>
    <w:rsid w:val="0096630C"/>
    <w:rPr>
      <w:color w:val="0000FF"/>
      <w:u w:val="single"/>
    </w:rPr>
  </w:style>
  <w:style w:type="paragraph" w:customStyle="1" w:styleId="ConsPlusNormal">
    <w:name w:val="ConsPlusNormal"/>
    <w:rsid w:val="00966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96630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b">
    <w:name w:val="Гипертекстовая ссылка"/>
    <w:uiPriority w:val="99"/>
    <w:rsid w:val="009663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10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7610E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61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761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64203/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3128901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/redirect/12164203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8808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2022-04-01T09:23:00Z</cp:lastPrinted>
  <dcterms:created xsi:type="dcterms:W3CDTF">2023-04-07T09:58:00Z</dcterms:created>
  <dcterms:modified xsi:type="dcterms:W3CDTF">2023-04-07T09:58:00Z</dcterms:modified>
</cp:coreProperties>
</file>